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Pr="007A2F50" w:rsidRDefault="00F33E29" w:rsidP="00F33E29">
      <w:pPr>
        <w:ind w:firstLine="360"/>
        <w:jc w:val="both"/>
      </w:pPr>
      <w:r>
        <w:rPr>
          <w:b/>
        </w:rPr>
        <w:t xml:space="preserve"> </w:t>
      </w:r>
      <w:r w:rsidRPr="00BF620D">
        <w:rPr>
          <w:b/>
        </w:rPr>
        <w:t xml:space="preserve">    </w:t>
      </w:r>
      <w:r>
        <w:rPr>
          <w:b/>
        </w:rPr>
        <w:t xml:space="preserve">Лабораторное занятие 1. </w:t>
      </w:r>
      <w:r>
        <w:t xml:space="preserve"> Подготовка пакета учредительных документов: Решения Общего собрания учредителей и учредительного договора.</w:t>
      </w:r>
    </w:p>
    <w:p w:rsidR="00F33E29" w:rsidRDefault="00F33E29" w:rsidP="00F33E29">
      <w:pPr>
        <w:jc w:val="both"/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  <w:r>
        <w:rPr>
          <w:b/>
        </w:rPr>
        <w:t>:</w:t>
      </w:r>
    </w:p>
    <w:p w:rsidR="00F33E29" w:rsidRPr="00BF3F18" w:rsidRDefault="00F33E29" w:rsidP="00F33E29">
      <w:pPr>
        <w:jc w:val="both"/>
        <w:rPr>
          <w:lang w:val="kk-KZ"/>
        </w:rPr>
      </w:pPr>
      <w:r>
        <w:rPr>
          <w:lang w:val="kk-KZ"/>
        </w:rPr>
        <w:t xml:space="preserve">1) </w:t>
      </w:r>
      <w:r w:rsidRPr="00BF3F18">
        <w:rPr>
          <w:lang w:val="kk-KZ"/>
        </w:rPr>
        <w:t>Ознакомиться с Гражданским кодексом Республики Казахстан. Общая часть. Раздел 1. Общие положения. Г. 1,2</w:t>
      </w:r>
    </w:p>
    <w:p w:rsidR="00F33E29" w:rsidRPr="00BF3F18" w:rsidRDefault="00F33E29" w:rsidP="00F33E29">
      <w:pPr>
        <w:jc w:val="both"/>
        <w:rPr>
          <w:lang w:val="kk-KZ"/>
        </w:rPr>
      </w:pPr>
      <w:r>
        <w:rPr>
          <w:lang w:val="kk-KZ"/>
        </w:rPr>
        <w:t xml:space="preserve">2) Подготовить </w:t>
      </w:r>
      <w:r w:rsidRPr="00BF3F18">
        <w:rPr>
          <w:lang w:val="kk-KZ"/>
        </w:rPr>
        <w:t>Р</w:t>
      </w:r>
      <w:r>
        <w:rPr>
          <w:lang w:val="kk-KZ"/>
        </w:rPr>
        <w:t>ешение общего собрания учредителей о создании юридического лица и р</w:t>
      </w:r>
      <w:r w:rsidRPr="00BF3F18">
        <w:rPr>
          <w:lang w:val="kk-KZ"/>
        </w:rPr>
        <w:t>аз</w:t>
      </w:r>
      <w:r>
        <w:rPr>
          <w:lang w:val="kk-KZ"/>
        </w:rPr>
        <w:t xml:space="preserve">работать </w:t>
      </w:r>
      <w:r w:rsidRPr="00BF3F18">
        <w:rPr>
          <w:lang w:val="kk-KZ"/>
        </w:rPr>
        <w:t>Учредительны</w:t>
      </w:r>
      <w:r>
        <w:rPr>
          <w:lang w:val="kk-KZ"/>
        </w:rPr>
        <w:t>й</w:t>
      </w:r>
      <w:r w:rsidRPr="00BF3F18">
        <w:rPr>
          <w:lang w:val="kk-KZ"/>
        </w:rPr>
        <w:t xml:space="preserve"> </w:t>
      </w:r>
      <w:r>
        <w:rPr>
          <w:lang w:val="kk-KZ"/>
        </w:rPr>
        <w:t xml:space="preserve">договор </w:t>
      </w:r>
      <w:r w:rsidRPr="00BF3F18">
        <w:rPr>
          <w:lang w:val="kk-KZ"/>
        </w:rPr>
        <w:t xml:space="preserve"> хозяйственного товарищества любой организационно-правововй формы.</w:t>
      </w:r>
    </w:p>
    <w:p w:rsidR="00F33E29" w:rsidRPr="004E1181" w:rsidRDefault="00F33E29" w:rsidP="00F33E29">
      <w:pPr>
        <w:jc w:val="both"/>
        <w:outlineLvl w:val="0"/>
        <w:rPr>
          <w:b/>
        </w:rPr>
      </w:pPr>
      <w:r w:rsidRPr="00BF3F18">
        <w:rPr>
          <w:b/>
        </w:rPr>
        <w:t xml:space="preserve"> </w:t>
      </w:r>
      <w:r>
        <w:rPr>
          <w:b/>
        </w:rPr>
        <w:t xml:space="preserve">             </w:t>
      </w:r>
    </w:p>
    <w:p w:rsidR="00F33E29" w:rsidRDefault="00F33E29" w:rsidP="00F33E29">
      <w:pPr>
        <w:jc w:val="both"/>
      </w:pPr>
      <w:r>
        <w:t xml:space="preserve">Основная литература: 2, 16 </w:t>
      </w:r>
      <w:r w:rsidRPr="005B6389">
        <w:t>[</w:t>
      </w:r>
      <w:r>
        <w:t>5-6</w:t>
      </w:r>
      <w:r w:rsidRPr="005B6389">
        <w:t>]</w:t>
      </w:r>
      <w:r>
        <w:t xml:space="preserve"> </w:t>
      </w:r>
    </w:p>
    <w:p w:rsidR="00F33E29" w:rsidRDefault="00F33E29" w:rsidP="00F33E29">
      <w:pPr>
        <w:jc w:val="both"/>
      </w:pPr>
      <w:r>
        <w:t xml:space="preserve"> </w:t>
      </w:r>
    </w:p>
    <w:p w:rsidR="00F33E29" w:rsidRDefault="00F33E29" w:rsidP="00F33E29">
      <w:pPr>
        <w:jc w:val="both"/>
      </w:pPr>
      <w:r>
        <w:t>Контрольные вопросы:</w:t>
      </w:r>
    </w:p>
    <w:p w:rsidR="00F33E29" w:rsidRDefault="00F33E29" w:rsidP="00F33E29">
      <w:pPr>
        <w:jc w:val="both"/>
        <w:rPr>
          <w:bCs/>
        </w:rPr>
      </w:pPr>
      <w:r>
        <w:rPr>
          <w:bCs/>
        </w:rPr>
        <w:t>1. Перечислите виды и формы юридических лиц.</w:t>
      </w:r>
    </w:p>
    <w:p w:rsidR="00F33E29" w:rsidRDefault="00F33E29" w:rsidP="00F33E29">
      <w:pPr>
        <w:jc w:val="both"/>
        <w:rPr>
          <w:bCs/>
        </w:rPr>
      </w:pPr>
      <w:r>
        <w:rPr>
          <w:bCs/>
        </w:rPr>
        <w:t>2. Приведите организационные формы предприятий минерально-сырьевого комплекса.</w:t>
      </w:r>
    </w:p>
    <w:p w:rsidR="00F33E29" w:rsidRPr="007E63E9" w:rsidRDefault="00F33E29" w:rsidP="00F33E29">
      <w:pPr>
        <w:jc w:val="both"/>
      </w:pPr>
      <w:r w:rsidRPr="007E63E9">
        <w:t>3.</w:t>
      </w:r>
      <w:r>
        <w:t xml:space="preserve"> Каков порядок регистрации юридического лица</w:t>
      </w:r>
      <w:r w:rsidRPr="007E63E9">
        <w:t>?</w:t>
      </w:r>
    </w:p>
    <w:p w:rsidR="00F33E29" w:rsidRPr="007E63E9" w:rsidRDefault="00F33E29" w:rsidP="00F33E29">
      <w:pPr>
        <w:jc w:val="both"/>
      </w:pPr>
      <w:r>
        <w:t>4. Какие разделы должны быть включены в типовой учредительный документ</w:t>
      </w:r>
      <w:r w:rsidRPr="007E63E9">
        <w:t>?</w:t>
      </w:r>
    </w:p>
    <w:p w:rsidR="00F33E29" w:rsidRPr="007E63E9" w:rsidRDefault="00F33E29" w:rsidP="00F33E29">
      <w:pPr>
        <w:jc w:val="both"/>
      </w:pPr>
      <w:bookmarkStart w:id="0" w:name="_GoBack"/>
      <w:bookmarkEnd w:id="0"/>
    </w:p>
    <w:sectPr w:rsidR="00F33E29" w:rsidRPr="007E6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C825BD"/>
    <w:rsid w:val="00D50F73"/>
    <w:rsid w:val="00DA0A24"/>
    <w:rsid w:val="00F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2018-01-22T02:44:00Z</dcterms:created>
  <dcterms:modified xsi:type="dcterms:W3CDTF">2018-01-22T02:44:00Z</dcterms:modified>
</cp:coreProperties>
</file>